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8E5036" w:rsidP="000E68EF">
      <w:pPr>
        <w:pStyle w:val="Default"/>
        <w:jc w:val="both"/>
      </w:pPr>
      <w:r>
        <w:t xml:space="preserve">                                                                                    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740E8B">
        <w:rPr>
          <w:rFonts w:ascii="Times New Roman" w:hAnsi="Times New Roman" w:cs="Times New Roman"/>
          <w:sz w:val="28"/>
          <w:szCs w:val="28"/>
        </w:rPr>
        <w:t>15.02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740E8B">
        <w:rPr>
          <w:rFonts w:ascii="Times New Roman" w:hAnsi="Times New Roman" w:cs="Times New Roman"/>
          <w:sz w:val="28"/>
          <w:szCs w:val="28"/>
        </w:rPr>
        <w:t>21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>г.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B34D16" w:rsidRPr="00B34D16">
        <w:rPr>
          <w:rFonts w:ascii="Times New Roman" w:hAnsi="Times New Roman" w:cs="Times New Roman"/>
          <w:sz w:val="28"/>
          <w:szCs w:val="28"/>
        </w:rPr>
        <w:t>28</w:t>
      </w:r>
      <w:r w:rsidR="00C55434" w:rsidRPr="00B34D16">
        <w:rPr>
          <w:rFonts w:ascii="Times New Roman" w:hAnsi="Times New Roman" w:cs="Times New Roman"/>
          <w:sz w:val="28"/>
          <w:szCs w:val="28"/>
        </w:rPr>
        <w:t>-</w:t>
      </w:r>
      <w:r w:rsidR="00760A21" w:rsidRPr="00B34D1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760A21" w:rsidRPr="00B34D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0A21">
        <w:rPr>
          <w:rFonts w:ascii="Times New Roman" w:hAnsi="Times New Roman" w:cs="Times New Roman"/>
          <w:sz w:val="28"/>
          <w:szCs w:val="28"/>
        </w:rPr>
        <w:t xml:space="preserve"> </w:t>
      </w:r>
      <w:r w:rsidRPr="00D309FE">
        <w:rPr>
          <w:rFonts w:ascii="Times New Roman" w:hAnsi="Times New Roman" w:cs="Times New Roman"/>
          <w:sz w:val="28"/>
          <w:szCs w:val="28"/>
        </w:rPr>
        <w:t xml:space="preserve">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704">
        <w:rPr>
          <w:rFonts w:ascii="Times New Roman" w:eastAsia="Calibri" w:hAnsi="Times New Roman" w:cs="Times New Roman"/>
          <w:sz w:val="28"/>
          <w:szCs w:val="28"/>
        </w:rPr>
        <w:t>консультанта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613704">
        <w:rPr>
          <w:rFonts w:ascii="Times New Roman" w:eastAsia="Calibri" w:hAnsi="Times New Roman" w:cs="Times New Roman"/>
          <w:sz w:val="28"/>
          <w:szCs w:val="28"/>
        </w:rPr>
        <w:t xml:space="preserve"> финансов и бухгалтерской отчетности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административно-правового </w:t>
      </w:r>
      <w:r w:rsidR="0053005E" w:rsidRPr="0053005E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департамента 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="0053005E">
        <w:rPr>
          <w:rFonts w:ascii="Times New Roman" w:hAnsi="Times New Roman" w:cs="Times New Roman"/>
          <w:sz w:val="28"/>
          <w:szCs w:val="28"/>
        </w:rPr>
        <w:t xml:space="preserve"> </w:t>
      </w:r>
      <w:r w:rsidR="00613704">
        <w:rPr>
          <w:rFonts w:ascii="Times New Roman" w:hAnsi="Times New Roman" w:cs="Times New Roman"/>
          <w:sz w:val="28"/>
          <w:szCs w:val="28"/>
        </w:rPr>
        <w:t>(ведущая</w:t>
      </w:r>
      <w:r w:rsidR="00D309FE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BC38BC">
        <w:rPr>
          <w:rFonts w:ascii="Times New Roman" w:hAnsi="Times New Roman" w:cs="Times New Roman"/>
          <w:sz w:val="28"/>
          <w:szCs w:val="28"/>
        </w:rPr>
        <w:t>ублики, категория «специалисты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8BC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</w:t>
      </w:r>
      <w:r w:rsidR="00BC38BC">
        <w:rPr>
          <w:sz w:val="28"/>
          <w:szCs w:val="28"/>
        </w:rPr>
        <w:t>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3E103B">
        <w:rPr>
          <w:sz w:val="28"/>
          <w:szCs w:val="28"/>
        </w:rPr>
        <w:t>15</w:t>
      </w:r>
      <w:r w:rsidR="007E7A66">
        <w:rPr>
          <w:sz w:val="28"/>
          <w:szCs w:val="28"/>
        </w:rPr>
        <w:t>.</w:t>
      </w:r>
      <w:r w:rsidR="00740E8B">
        <w:rPr>
          <w:sz w:val="28"/>
          <w:szCs w:val="28"/>
        </w:rPr>
        <w:t>02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740E8B">
        <w:rPr>
          <w:sz w:val="28"/>
          <w:szCs w:val="28"/>
        </w:rPr>
        <w:t>21</w:t>
      </w:r>
      <w:r w:rsidR="00774926">
        <w:rPr>
          <w:sz w:val="28"/>
          <w:szCs w:val="28"/>
        </w:rPr>
        <w:t xml:space="preserve"> </w:t>
      </w:r>
      <w:r w:rsidR="00BC38BC">
        <w:rPr>
          <w:sz w:val="28"/>
          <w:szCs w:val="28"/>
        </w:rPr>
        <w:t>г.</w:t>
      </w:r>
      <w:r w:rsidR="00931DB7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по </w:t>
      </w:r>
      <w:r w:rsidR="00740E8B">
        <w:rPr>
          <w:sz w:val="28"/>
          <w:szCs w:val="28"/>
        </w:rPr>
        <w:t>01.03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740E8B">
        <w:rPr>
          <w:sz w:val="28"/>
          <w:szCs w:val="28"/>
        </w:rPr>
        <w:t>21</w:t>
      </w:r>
      <w:r w:rsidR="00BC38BC">
        <w:rPr>
          <w:sz w:val="28"/>
          <w:szCs w:val="28"/>
        </w:rPr>
        <w:t xml:space="preserve"> г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</w:t>
      </w:r>
      <w:r w:rsidR="00C55434" w:rsidRPr="00EB453F">
        <w:rPr>
          <w:sz w:val="27"/>
          <w:szCs w:val="27"/>
        </w:rPr>
        <w:lastRenderedPageBreak/>
        <w:t xml:space="preserve">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3E103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5D3C2B">
        <w:rPr>
          <w:sz w:val="27"/>
          <w:szCs w:val="27"/>
        </w:rPr>
        <w:t>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7"/>
          <w:szCs w:val="27"/>
        </w:rPr>
        <w:t>медицинская справка формы</w:t>
      </w:r>
      <w:r w:rsidR="00C31466" w:rsidRPr="00EB453F">
        <w:rPr>
          <w:sz w:val="27"/>
          <w:szCs w:val="27"/>
        </w:rPr>
        <w:t xml:space="preserve"> № </w:t>
      </w:r>
      <w:r>
        <w:rPr>
          <w:sz w:val="27"/>
          <w:szCs w:val="27"/>
        </w:rPr>
        <w:t>001-ГС/у).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:rsidR="00613704" w:rsidRDefault="00613704" w:rsidP="00C97EB2">
      <w:pPr>
        <w:pStyle w:val="Default"/>
        <w:jc w:val="both"/>
        <w:rPr>
          <w:sz w:val="27"/>
          <w:szCs w:val="27"/>
        </w:rPr>
      </w:pP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71A54"/>
    <w:rsid w:val="000751BC"/>
    <w:rsid w:val="0008602C"/>
    <w:rsid w:val="000A3634"/>
    <w:rsid w:val="000E4ACA"/>
    <w:rsid w:val="000E68EF"/>
    <w:rsid w:val="001720FB"/>
    <w:rsid w:val="00172CE9"/>
    <w:rsid w:val="00196739"/>
    <w:rsid w:val="001A156F"/>
    <w:rsid w:val="001A4535"/>
    <w:rsid w:val="001A7AD0"/>
    <w:rsid w:val="00226A8C"/>
    <w:rsid w:val="00256467"/>
    <w:rsid w:val="002A5B9E"/>
    <w:rsid w:val="002A7830"/>
    <w:rsid w:val="002B4C7F"/>
    <w:rsid w:val="003B37BB"/>
    <w:rsid w:val="003D3F03"/>
    <w:rsid w:val="003E103B"/>
    <w:rsid w:val="003E120C"/>
    <w:rsid w:val="003E78C3"/>
    <w:rsid w:val="003F3BAF"/>
    <w:rsid w:val="00401C85"/>
    <w:rsid w:val="00433644"/>
    <w:rsid w:val="004530D9"/>
    <w:rsid w:val="004532CC"/>
    <w:rsid w:val="004932BA"/>
    <w:rsid w:val="00495ACF"/>
    <w:rsid w:val="004C2FE5"/>
    <w:rsid w:val="004D183C"/>
    <w:rsid w:val="004D625B"/>
    <w:rsid w:val="004F71E4"/>
    <w:rsid w:val="0053005E"/>
    <w:rsid w:val="00536C92"/>
    <w:rsid w:val="0055349B"/>
    <w:rsid w:val="0058756D"/>
    <w:rsid w:val="005B3B64"/>
    <w:rsid w:val="005D3C2B"/>
    <w:rsid w:val="00613704"/>
    <w:rsid w:val="0061420D"/>
    <w:rsid w:val="00640D05"/>
    <w:rsid w:val="00646773"/>
    <w:rsid w:val="006502DF"/>
    <w:rsid w:val="0067095B"/>
    <w:rsid w:val="006D3AD1"/>
    <w:rsid w:val="00740E8B"/>
    <w:rsid w:val="00744317"/>
    <w:rsid w:val="00755893"/>
    <w:rsid w:val="00760A21"/>
    <w:rsid w:val="00774926"/>
    <w:rsid w:val="007D5C19"/>
    <w:rsid w:val="007E3610"/>
    <w:rsid w:val="007E5949"/>
    <w:rsid w:val="007E7A66"/>
    <w:rsid w:val="007F7E21"/>
    <w:rsid w:val="00852E49"/>
    <w:rsid w:val="008C005A"/>
    <w:rsid w:val="008E5036"/>
    <w:rsid w:val="00906616"/>
    <w:rsid w:val="009273A4"/>
    <w:rsid w:val="00931DB7"/>
    <w:rsid w:val="00950C4B"/>
    <w:rsid w:val="00962E95"/>
    <w:rsid w:val="009655BD"/>
    <w:rsid w:val="00A022CF"/>
    <w:rsid w:val="00A635A7"/>
    <w:rsid w:val="00A64410"/>
    <w:rsid w:val="00A82BF1"/>
    <w:rsid w:val="00AE72B7"/>
    <w:rsid w:val="00B04607"/>
    <w:rsid w:val="00B27D8D"/>
    <w:rsid w:val="00B34D16"/>
    <w:rsid w:val="00B54135"/>
    <w:rsid w:val="00B646AB"/>
    <w:rsid w:val="00B81369"/>
    <w:rsid w:val="00BA04E5"/>
    <w:rsid w:val="00BB29D4"/>
    <w:rsid w:val="00BC38BC"/>
    <w:rsid w:val="00BD63C7"/>
    <w:rsid w:val="00BF627B"/>
    <w:rsid w:val="00C052C3"/>
    <w:rsid w:val="00C12768"/>
    <w:rsid w:val="00C22CB2"/>
    <w:rsid w:val="00C31466"/>
    <w:rsid w:val="00C3696B"/>
    <w:rsid w:val="00C55434"/>
    <w:rsid w:val="00C8342B"/>
    <w:rsid w:val="00C97EB2"/>
    <w:rsid w:val="00CC5E78"/>
    <w:rsid w:val="00CD0905"/>
    <w:rsid w:val="00D05570"/>
    <w:rsid w:val="00D26A45"/>
    <w:rsid w:val="00D309FE"/>
    <w:rsid w:val="00D34E9A"/>
    <w:rsid w:val="00D41B5F"/>
    <w:rsid w:val="00D73BD2"/>
    <w:rsid w:val="00D876E4"/>
    <w:rsid w:val="00DB3F2D"/>
    <w:rsid w:val="00E2239F"/>
    <w:rsid w:val="00E5409C"/>
    <w:rsid w:val="00E96EF4"/>
    <w:rsid w:val="00E9703C"/>
    <w:rsid w:val="00EB453F"/>
    <w:rsid w:val="00EB76FE"/>
    <w:rsid w:val="00EC56A6"/>
    <w:rsid w:val="00ED522D"/>
    <w:rsid w:val="00F0465D"/>
    <w:rsid w:val="00F110BE"/>
    <w:rsid w:val="00F748C8"/>
    <w:rsid w:val="00F82A5A"/>
    <w:rsid w:val="00F82DBA"/>
    <w:rsid w:val="00F86B8F"/>
    <w:rsid w:val="00F951F4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6</cp:revision>
  <cp:lastPrinted>2020-07-08T14:04:00Z</cp:lastPrinted>
  <dcterms:created xsi:type="dcterms:W3CDTF">2020-11-04T08:31:00Z</dcterms:created>
  <dcterms:modified xsi:type="dcterms:W3CDTF">2021-02-20T08:04:00Z</dcterms:modified>
</cp:coreProperties>
</file>