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5F81" w14:textId="77777777" w:rsidR="00593752" w:rsidRPr="00232BAD" w:rsidRDefault="00593752" w:rsidP="00593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2BAD">
        <w:rPr>
          <w:rFonts w:ascii="Times New Roman" w:hAnsi="Times New Roman" w:cs="Times New Roman"/>
          <w:b/>
          <w:bCs/>
          <w:sz w:val="28"/>
          <w:szCs w:val="28"/>
          <w:u w:val="single"/>
        </w:rPr>
        <w:t>П Л А Н</w:t>
      </w:r>
      <w:r w:rsidR="00232BAD" w:rsidRPr="00232B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2B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232BAD" w:rsidRPr="00232BAD">
        <w:rPr>
          <w:rFonts w:ascii="Times New Roman" w:hAnsi="Times New Roman" w:cs="Times New Roman"/>
          <w:b/>
          <w:bCs/>
          <w:sz w:val="28"/>
          <w:szCs w:val="28"/>
          <w:u w:val="single"/>
        </w:rPr>
        <w:t>Р А Б О Т Ы</w:t>
      </w:r>
    </w:p>
    <w:p w14:paraId="3B2EC615" w14:textId="77777777" w:rsidR="00593752" w:rsidRPr="005063F7" w:rsidRDefault="00593752" w:rsidP="00593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F7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 имущественных и земельных отношений </w:t>
      </w:r>
      <w:r w:rsidRPr="005063F7">
        <w:rPr>
          <w:rFonts w:ascii="Times New Roman" w:hAnsi="Times New Roman" w:cs="Times New Roman"/>
          <w:b/>
          <w:bCs/>
          <w:sz w:val="28"/>
          <w:szCs w:val="28"/>
        </w:rPr>
        <w:br/>
        <w:t>Чеченской Республики на 2021 год</w:t>
      </w:r>
    </w:p>
    <w:p w14:paraId="0C71F4E4" w14:textId="77777777" w:rsidR="00593752" w:rsidRPr="005063F7" w:rsidRDefault="00593752" w:rsidP="00E12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268"/>
        <w:gridCol w:w="1842"/>
        <w:gridCol w:w="1701"/>
      </w:tblGrid>
      <w:tr w:rsidR="00D439B9" w:rsidRPr="005063F7" w14:paraId="02A08FA4" w14:textId="77777777" w:rsidTr="00523947">
        <w:trPr>
          <w:trHeight w:val="597"/>
        </w:trPr>
        <w:tc>
          <w:tcPr>
            <w:tcW w:w="817" w:type="dxa"/>
          </w:tcPr>
          <w:p w14:paraId="0ACC7977" w14:textId="77777777" w:rsidR="00593752" w:rsidRPr="005063F7" w:rsidRDefault="00593752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п.п.</w:t>
            </w:r>
          </w:p>
        </w:tc>
        <w:tc>
          <w:tcPr>
            <w:tcW w:w="8222" w:type="dxa"/>
          </w:tcPr>
          <w:p w14:paraId="615C8B44" w14:textId="77777777" w:rsidR="00593752" w:rsidRPr="00C30756" w:rsidRDefault="00593752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3657A305" w14:textId="77777777" w:rsidR="00593752" w:rsidRPr="00C30756" w:rsidRDefault="005063F7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14:paraId="5B15BF32" w14:textId="77777777" w:rsidR="00D439B9" w:rsidRPr="00C30756" w:rsidRDefault="005063F7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14:paraId="6C54CCD5" w14:textId="77777777" w:rsidR="00593752" w:rsidRPr="00C30756" w:rsidRDefault="005063F7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</w:tcPr>
          <w:p w14:paraId="0C430842" w14:textId="77777777" w:rsidR="00593752" w:rsidRPr="00C30756" w:rsidRDefault="00593752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439B9" w:rsidRPr="005063F7" w14:paraId="4A580A43" w14:textId="77777777" w:rsidTr="00523947">
        <w:trPr>
          <w:trHeight w:val="324"/>
        </w:trPr>
        <w:tc>
          <w:tcPr>
            <w:tcW w:w="817" w:type="dxa"/>
          </w:tcPr>
          <w:p w14:paraId="64B33AE0" w14:textId="77777777" w:rsidR="00C646B6" w:rsidRPr="005063F7" w:rsidRDefault="00C646B6" w:rsidP="005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4AE69B56" w14:textId="77777777" w:rsidR="00C646B6" w:rsidRPr="005063F7" w:rsidRDefault="00C646B6" w:rsidP="005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BE21BAB" w14:textId="77777777" w:rsidR="00C646B6" w:rsidRPr="005063F7" w:rsidRDefault="00C646B6" w:rsidP="005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C4C3866" w14:textId="77777777" w:rsidR="00C646B6" w:rsidRPr="005063F7" w:rsidRDefault="00C646B6" w:rsidP="005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1C93A0" w14:textId="77777777" w:rsidR="00C646B6" w:rsidRPr="005063F7" w:rsidRDefault="00C646B6" w:rsidP="005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63F7" w:rsidRPr="005063F7" w14:paraId="05C8B6A1" w14:textId="77777777" w:rsidTr="00D439B9">
        <w:trPr>
          <w:trHeight w:val="947"/>
        </w:trPr>
        <w:tc>
          <w:tcPr>
            <w:tcW w:w="817" w:type="dxa"/>
            <w:vAlign w:val="center"/>
          </w:tcPr>
          <w:p w14:paraId="2E8E7B77" w14:textId="77777777" w:rsidR="005063F7" w:rsidRPr="005063F7" w:rsidRDefault="005063F7" w:rsidP="005063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4"/>
          </w:tcPr>
          <w:p w14:paraId="2B2356E1" w14:textId="4885068F" w:rsidR="005063F7" w:rsidRPr="005063F7" w:rsidRDefault="005063F7" w:rsidP="00CB6E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нормативных правовых актов</w:t>
            </w:r>
            <w:r w:rsidR="00D43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(Указов и распоряжений Главы Чеченской Республики, </w:t>
            </w:r>
            <w:r w:rsidR="00E1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постановлений и распоряжений Правительства Чеченской Республики, приказов и распоряжений Министерства </w:t>
            </w:r>
            <w:r w:rsidR="00E1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имущественных и земельных </w:t>
            </w:r>
            <w:r w:rsidR="00D405FA"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 Чеченской</w:t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Республики.</w:t>
            </w:r>
          </w:p>
        </w:tc>
      </w:tr>
      <w:tr w:rsidR="00D439B9" w:rsidRPr="005063F7" w14:paraId="0BE581DE" w14:textId="77777777" w:rsidTr="00523947">
        <w:trPr>
          <w:trHeight w:val="418"/>
        </w:trPr>
        <w:tc>
          <w:tcPr>
            <w:tcW w:w="817" w:type="dxa"/>
          </w:tcPr>
          <w:p w14:paraId="0012FD82" w14:textId="77777777" w:rsidR="00593752" w:rsidRPr="005063F7" w:rsidRDefault="00593752" w:rsidP="00E12B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940E7C" w14:textId="77777777" w:rsidR="00C646B6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Чеченской Республики:</w:t>
            </w:r>
          </w:p>
          <w:p w14:paraId="11FC95F9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07.07.2006 № 13-РЗ «Об управлении и распоряжении государственным имуществом Чеченской Республики»;</w:t>
            </w:r>
          </w:p>
          <w:p w14:paraId="22123A5D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22.03.2013 № 3-РЗ «О приватизации государственного имущества Чеченской Республики»;</w:t>
            </w:r>
          </w:p>
          <w:p w14:paraId="3055D183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 27.03.2014 № 12-РЗ «О государственной казне Чеченской Республики»;</w:t>
            </w:r>
          </w:p>
          <w:p w14:paraId="67534C41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25.02.2014 № 7-РЗ «О регулировании земельных отношений в Чеченской Республике»;</w:t>
            </w:r>
          </w:p>
          <w:p w14:paraId="01A14643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02.05.2007 № 21-РЗ «Об обороте земель сельскохозяйственного назначения»;</w:t>
            </w:r>
          </w:p>
          <w:p w14:paraId="23113A5B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07.07.2009 № 46-РЗ «О размере и порядке перечисления в республиканский бюджет части прибыли государственных унитарных предприятий Чеченской Республики».</w:t>
            </w:r>
          </w:p>
          <w:p w14:paraId="66F86982" w14:textId="77777777" w:rsidR="00A26FC9" w:rsidRDefault="00A26FC9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8B43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Указ Президента Чеченской Республики от 26.04.2004 № 66 «О мерах по обеспечению поступлений доходов от аренды земли в Чеченской Республике».</w:t>
            </w:r>
          </w:p>
          <w:p w14:paraId="5A8F6234" w14:textId="77777777" w:rsidR="00C646B6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Указ Главы Чеченской Республики от 29.09.2015 № 173  «Об утверждении Положения о наставничестве на государственной гражданской службе Чеченской Республики».</w:t>
            </w:r>
          </w:p>
          <w:p w14:paraId="49B74F10" w14:textId="77777777" w:rsidR="00726F6E" w:rsidRPr="005063F7" w:rsidRDefault="00726F6E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016A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Постановления Правительства Чеченской Республики:</w:t>
            </w:r>
          </w:p>
          <w:p w14:paraId="5C8008DC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03.06.2014 № 106 «Об утверждении положения о Министерстве имущественных и земельных отношений Чеченской Республики»;</w:t>
            </w:r>
          </w:p>
          <w:p w14:paraId="36E0D975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09.11.2010 № 185 «О совершенствовании учета государственного имущества»;</w:t>
            </w:r>
          </w:p>
          <w:p w14:paraId="6B0328CE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06.06.2013 № 143 «Об утверждении Порядка разработки прогнозного плана (программы) приватизации государственного имущества Чеченской Республики»;</w:t>
            </w:r>
          </w:p>
          <w:p w14:paraId="734155BA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08.05.2007 № 75 «О залоговом фонде Чеченской Республики»;</w:t>
            </w:r>
          </w:p>
          <w:p w14:paraId="2C82BA2E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05.04.2016 № 35 «Об утверждении Порядка определения размера арендной платы за земельные участки, находящиеся в государственной собственности  Чеченской Республики, и земельные участки, государственная собственность на которые не разграничена на территории Чеченской Республики, предоставленные в аренду без торгов»;</w:t>
            </w:r>
          </w:p>
          <w:p w14:paraId="2E2D490F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14.06.2016 № 94 «Об утверждении Порядка определения цены земельных участков, находящихся в государственной собственности Чеченской Республики, а также земельных участков государственная собственность на которые не разграничена  при заключении договоров купли-продажи земельных участков  без проведения торгов на территории Чеченской Республики»;</w:t>
            </w:r>
          </w:p>
          <w:p w14:paraId="1A588FD4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08.09.2015 № 163 «Об утверждении Порядка и условий размещения объектов на землях или земельных участках, находящихся в государственной собственности Чеченской Республики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 на территории Чеченской Республики»;</w:t>
            </w:r>
          </w:p>
          <w:p w14:paraId="52928784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13.10.2013 № 172 «Об утверждении Порядка определения размера платы по соглашению  об установлении сервитута в отношении земельных участков, находящихся в государственной собственности Чеченской Республики, и земельных участков,  государственная собственность  на которые не разграничена»;</w:t>
            </w:r>
          </w:p>
          <w:p w14:paraId="5A65A213" w14:textId="77777777" w:rsidR="00726F6E" w:rsidRDefault="00C646B6" w:rsidP="00A26F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от 08.09.2015 № 164 «Об утверждении Порядка определения размера платы за увеличение площади земельных участков, находящихся в частной собст</w:t>
            </w:r>
            <w:r w:rsidR="00726F6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, в результате их перераспределения  с земельными участками, находящимися  в государственной собственности Чеченской Республики, и землями или земельными участками, государственная собственность на которые не разграничена»</w:t>
            </w:r>
            <w:r w:rsidR="0072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7ABEA" w14:textId="77777777" w:rsidR="00A26FC9" w:rsidRPr="005063F7" w:rsidRDefault="00A26FC9" w:rsidP="00A26F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AF0E6" w14:textId="2CA9BC53" w:rsidR="00593752" w:rsidRPr="00172949" w:rsidRDefault="00523947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А.А. Висалиев</w:t>
            </w:r>
          </w:p>
          <w:p w14:paraId="20D86692" w14:textId="32597351" w:rsidR="00172949" w:rsidRDefault="00523947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Н.Д. Терхоев</w:t>
            </w:r>
          </w:p>
          <w:p w14:paraId="28E3BFAA" w14:textId="77777777" w:rsidR="00523947" w:rsidRDefault="00523947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CA151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581FB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58670F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65B01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E03D0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352338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50152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6088CC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CC411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AA7E5E" w14:textId="77777777" w:rsidR="00A26FC9" w:rsidRDefault="00A26FC9" w:rsidP="00172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BEACD9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9CC5B" w14:textId="06AA8416" w:rsidR="00A26FC9" w:rsidRPr="0017294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49">
              <w:rPr>
                <w:rFonts w:ascii="Times New Roman" w:hAnsi="Times New Roman" w:cs="Times New Roman"/>
                <w:bCs/>
                <w:sz w:val="24"/>
                <w:szCs w:val="24"/>
              </w:rPr>
              <w:t>А.А. Висалиев</w:t>
            </w:r>
          </w:p>
          <w:p w14:paraId="2221C2DC" w14:textId="569A01DA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Н.Д. Терхоев</w:t>
            </w:r>
          </w:p>
          <w:p w14:paraId="043D38E2" w14:textId="77777777" w:rsidR="00523947" w:rsidRDefault="00523947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BBEA1A" w14:textId="6D45FB6F" w:rsidR="00A26FC9" w:rsidRDefault="00523947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 Висалиев</w:t>
            </w:r>
          </w:p>
          <w:p w14:paraId="3310C389" w14:textId="30CBB91A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Н.Д. Терхоев</w:t>
            </w:r>
          </w:p>
          <w:p w14:paraId="252A1B50" w14:textId="77777777" w:rsidR="00523947" w:rsidRPr="00172949" w:rsidRDefault="00523947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69CE9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E701D" w14:textId="289DC263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 Висалиев</w:t>
            </w:r>
          </w:p>
          <w:p w14:paraId="7B3FB75D" w14:textId="1288E3F4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Н.Д. Терхоев</w:t>
            </w:r>
          </w:p>
          <w:p w14:paraId="566A58C7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CBD02" w14:textId="77777777" w:rsidR="00523947" w:rsidRDefault="00523947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BD31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EDD94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50395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74AF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3A56B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DE2D9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0464BD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99928F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84101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2A10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E83F1E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A36DD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A7BBBD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A1A73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590FC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07D9E8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F6243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A97B08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1C1D1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5359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7579FB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57EC0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C9398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71433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EA42B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6CF5F1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23DCD0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DB1598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82FC6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ADAAAD" w14:textId="77777777" w:rsidR="00A26FC9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99055" w14:textId="77777777" w:rsidR="00A26FC9" w:rsidRDefault="00A26FC9" w:rsidP="00A26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A2CC6A" w14:textId="77777777" w:rsidR="00A26FC9" w:rsidRPr="005063F7" w:rsidRDefault="00A26FC9" w:rsidP="00A2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88FFE8" w14:textId="77777777" w:rsidR="00593752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  <w:p w14:paraId="47CE5BCB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465E5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5D24B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C14165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6715F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680D66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6CB42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08E93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AA70F2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BE210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DC33BC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9AEC8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2EF52" w14:textId="77777777" w:rsidR="00A26FC9" w:rsidRDefault="00A26FC9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53ED43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60C20053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359F4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EAB66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27324604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4D8C0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C1AAA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C7A83A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C8D82F2" w14:textId="77777777" w:rsidR="00593752" w:rsidRPr="005063F7" w:rsidRDefault="00593752" w:rsidP="00E12B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F7" w:rsidRPr="005063F7" w14:paraId="4A183637" w14:textId="77777777" w:rsidTr="00726F6E">
        <w:trPr>
          <w:trHeight w:val="146"/>
        </w:trPr>
        <w:tc>
          <w:tcPr>
            <w:tcW w:w="817" w:type="dxa"/>
            <w:vAlign w:val="center"/>
          </w:tcPr>
          <w:p w14:paraId="7EB3D02D" w14:textId="77777777" w:rsidR="005063F7" w:rsidRPr="005063F7" w:rsidRDefault="005063F7" w:rsidP="00E12B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3" w:type="dxa"/>
            <w:gridSpan w:val="4"/>
          </w:tcPr>
          <w:p w14:paraId="534646D5" w14:textId="77777777" w:rsidR="005063F7" w:rsidRPr="005063F7" w:rsidRDefault="005063F7" w:rsidP="00726F6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подготовке  проектов законов Чеченской Республики, указов и распоряжений Главы Чеченской Республики, постановлений и распоряжений Правительства Чеченской Республики, иных нормативных правовых актов.</w:t>
            </w:r>
          </w:p>
        </w:tc>
      </w:tr>
      <w:tr w:rsidR="00D439B9" w:rsidRPr="005063F7" w14:paraId="41CA2A80" w14:textId="77777777" w:rsidTr="00523947">
        <w:trPr>
          <w:trHeight w:val="146"/>
        </w:trPr>
        <w:tc>
          <w:tcPr>
            <w:tcW w:w="817" w:type="dxa"/>
          </w:tcPr>
          <w:p w14:paraId="1DE4B7D8" w14:textId="77777777" w:rsidR="00593752" w:rsidRPr="005063F7" w:rsidRDefault="00593752" w:rsidP="00E12B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6A6DA778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постановлений Правительства Чеченской Республики по вопросам:</w:t>
            </w:r>
          </w:p>
          <w:p w14:paraId="0BBE83CF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проекте Закона Чеченской Республики «О внесении изменений в Закон Чеченской Республики от 22 марта 2013 года  № 3-РЗ «О приватизации государственного имущества Чеченской Республики»;</w:t>
            </w:r>
          </w:p>
          <w:p w14:paraId="26D34E2E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проекте Закона Чеченской Республики «О внесении изменений в Закон Чеченской Республики от 27 марта 2014 года № 12-РЗ «О государственной казне Чеченской Республики»;</w:t>
            </w:r>
          </w:p>
          <w:p w14:paraId="136AF41C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3.«О внесении изменений  в постановление Правительства Чеченской Республики от 4 марта 2013 года № 38 «Об особенностях списания государственного имущества Чеченской Республики»;</w:t>
            </w:r>
          </w:p>
          <w:p w14:paraId="09238EE5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внесении изменений в постановление  Правительства Чеченской Республики от 9 ноября 2010 года  № 185 «О совершенствовании учета государственного имущества Чеченской Республики»;</w:t>
            </w:r>
          </w:p>
          <w:p w14:paraId="342DADED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5.«О признании утратившим силу постановления Правительства Чеченской Республики от 6 июня 2013 года № 143 «Об утверждении Порядка разработки прогнозного плана (программы) приватизации государственного имущества Чеченской Республики»;</w:t>
            </w:r>
          </w:p>
          <w:p w14:paraId="5776228E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6.«О внесении изменений в постановление Правительства Чеченской Республики от 3 декабря 2013 года № 379-р «Об утверждении Методических рекомендаций о порядке преобразования государственных унитарных предприятий Чеченской Республики в хозяйственные общества»;</w:t>
            </w:r>
          </w:p>
          <w:p w14:paraId="6A188A09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7.«О внесении изменений в постановление Правительства Чеченской Республики от 8 мая 2007 года № 75 «О залоговом фонде Чеченской Республики»;</w:t>
            </w:r>
          </w:p>
          <w:p w14:paraId="4A745D0D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8.«Об утверждении Положения о порядке передачи в аренду отдельных видов государственного имущества Чеченской Республики».</w:t>
            </w:r>
          </w:p>
          <w:p w14:paraId="6D229722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распоряжений Министерства имущественных и земельных отношений Чеченской Республики по следующим вопросам:</w:t>
            </w:r>
          </w:p>
          <w:p w14:paraId="630CE444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согласованию передачи имущества с баланса на баланс, утверждению (согласованию) уставов (изменений и дополнений к ним) государственных предприятий и государственных учреждений ЧР;</w:t>
            </w:r>
          </w:p>
          <w:p w14:paraId="009DFAB8" w14:textId="77777777" w:rsidR="00C646B6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согласованию перечней особо ценного движимого имущества;</w:t>
            </w:r>
          </w:p>
          <w:p w14:paraId="47A81B8B" w14:textId="77777777" w:rsidR="00593752" w:rsidRPr="005063F7" w:rsidRDefault="00C646B6" w:rsidP="00E1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закреплению имущества за государственными предприятиями и учреждениями ЧР и другие.</w:t>
            </w:r>
          </w:p>
        </w:tc>
        <w:tc>
          <w:tcPr>
            <w:tcW w:w="2268" w:type="dxa"/>
          </w:tcPr>
          <w:p w14:paraId="17356DE7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60404" w14:textId="47371307" w:rsidR="0059375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02950A23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29DC8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BDCEC" w14:textId="26E1BCD3" w:rsidR="004655E2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5C371D5A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6DFACF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BAD5F" w14:textId="0514BEFD" w:rsidR="00523947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5B76C4A4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62AB14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A26DC" w14:textId="07EF91B5" w:rsidR="004655E2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31C1A4DB" w14:textId="77777777" w:rsidR="00FA1337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E44B7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F148C" w14:textId="0CB57D29" w:rsidR="004655E2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45C40046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B46DD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EA400F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A86CFE" w14:textId="298F4E69" w:rsidR="004655E2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426A3B8B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7B134D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A00F3F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5A60C" w14:textId="79BFD4AD" w:rsidR="00523947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03700E9D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D5CA5" w14:textId="77777777" w:rsidR="004655E2" w:rsidRDefault="004655E2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82E50" w14:textId="4F4EFC70" w:rsidR="004655E2" w:rsidRDefault="00FA133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  <w:p w14:paraId="09E57D05" w14:textId="77777777" w:rsidR="00523947" w:rsidRDefault="00523947" w:rsidP="0046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F9E702" w14:textId="24373DD0" w:rsidR="004655E2" w:rsidRPr="004655E2" w:rsidRDefault="00FA133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E2">
              <w:rPr>
                <w:rFonts w:ascii="Times New Roman" w:hAnsi="Times New Roman" w:cs="Times New Roman"/>
                <w:bCs/>
                <w:sz w:val="24"/>
                <w:szCs w:val="24"/>
              </w:rPr>
              <w:t>М.С. Дадагов</w:t>
            </w:r>
          </w:p>
        </w:tc>
        <w:tc>
          <w:tcPr>
            <w:tcW w:w="1842" w:type="dxa"/>
          </w:tcPr>
          <w:p w14:paraId="6520086C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00921" w14:textId="77777777" w:rsidR="00593752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4B9AEE0F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ABA2B3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008D5A10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4D1A8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1EABFC91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050025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25E3717F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5D7C0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26B2A696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D870F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317A0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274E326A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F0C573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3CEC8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10B087D4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79A31" w14:textId="77777777" w:rsid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  <w:p w14:paraId="3EC34343" w14:textId="77777777" w:rsidR="00E12BB6" w:rsidRPr="00E12BB6" w:rsidRDefault="00E12BB6" w:rsidP="00E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 года</w:t>
            </w:r>
          </w:p>
        </w:tc>
        <w:tc>
          <w:tcPr>
            <w:tcW w:w="1701" w:type="dxa"/>
          </w:tcPr>
          <w:p w14:paraId="63F825AC" w14:textId="77777777" w:rsidR="00593752" w:rsidRPr="005063F7" w:rsidRDefault="00593752" w:rsidP="00E12B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F7" w:rsidRPr="005063F7" w14:paraId="7C3AAE59" w14:textId="77777777" w:rsidTr="00D439B9">
        <w:trPr>
          <w:trHeight w:val="146"/>
        </w:trPr>
        <w:tc>
          <w:tcPr>
            <w:tcW w:w="817" w:type="dxa"/>
            <w:vAlign w:val="center"/>
          </w:tcPr>
          <w:p w14:paraId="03CD4360" w14:textId="77777777" w:rsidR="005063F7" w:rsidRPr="005063F7" w:rsidRDefault="005063F7" w:rsidP="00E12B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4"/>
          </w:tcPr>
          <w:p w14:paraId="749E694D" w14:textId="77777777" w:rsidR="005063F7" w:rsidRPr="005063F7" w:rsidRDefault="005063F7" w:rsidP="00726F6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проведение конкретных мероприятий по текущим вопросам</w:t>
            </w:r>
          </w:p>
        </w:tc>
      </w:tr>
      <w:tr w:rsidR="00D439B9" w:rsidRPr="005063F7" w14:paraId="0C3E79D1" w14:textId="77777777" w:rsidTr="00523947">
        <w:trPr>
          <w:trHeight w:val="146"/>
        </w:trPr>
        <w:tc>
          <w:tcPr>
            <w:tcW w:w="817" w:type="dxa"/>
          </w:tcPr>
          <w:p w14:paraId="723F8470" w14:textId="77777777" w:rsidR="00D439B9" w:rsidRPr="005063F7" w:rsidRDefault="00D439B9" w:rsidP="00593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09C8C37D" w14:textId="77777777" w:rsidR="00D439B9" w:rsidRPr="005063F7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НПА министерства на выявление противоречий действующему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конодательству.</w:t>
            </w:r>
          </w:p>
          <w:p w14:paraId="76003D31" w14:textId="77777777" w:rsidR="00D439B9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нормативно-правовых актов Министерства </w:t>
            </w:r>
          </w:p>
          <w:p w14:paraId="02387625" w14:textId="77777777" w:rsidR="00D439B9" w:rsidRPr="005063F7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07F0" w14:textId="77777777" w:rsidR="007A6DCD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экспертиза проектов нормативных и нормативно-правовых актов Правительства Чеченской Республики, подготавливаемых министерством, а также направляемых на согласование в министерство органами исполнительной власти Чеченской Республики</w:t>
            </w:r>
            <w:r w:rsidR="007A6D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525942" w14:textId="77777777" w:rsidR="00D439B9" w:rsidRPr="005063F7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экспертиза проектов нормативных и нормативно - правовых актов министерства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70600" w14:textId="77777777" w:rsidR="00D439B9" w:rsidRPr="005063F7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и анализ отчетности об эффективности управления и распоряжения в отношении государственного имущества </w:t>
            </w:r>
            <w:r w:rsidR="007A6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Республики.</w:t>
            </w:r>
          </w:p>
          <w:p w14:paraId="2DEE23B7" w14:textId="77777777" w:rsidR="00D439B9" w:rsidRPr="005063F7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и представление сведений о количестве ГУП и ХО и данных по отраслям в Правительство Чеченской Республики.</w:t>
            </w:r>
          </w:p>
          <w:p w14:paraId="23DCE4AC" w14:textId="77777777" w:rsidR="00D439B9" w:rsidRPr="00D439B9" w:rsidRDefault="00D439B9" w:rsidP="00C64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Направление в Правительство Чеченской Республики сводного отчета о ходе ликвидации ГУП.</w:t>
            </w:r>
          </w:p>
        </w:tc>
        <w:tc>
          <w:tcPr>
            <w:tcW w:w="2268" w:type="dxa"/>
          </w:tcPr>
          <w:p w14:paraId="6C3D4F02" w14:textId="3C572191" w:rsidR="00523947" w:rsidRDefault="00523947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Дадагов</w:t>
            </w:r>
          </w:p>
          <w:p w14:paraId="070CE63B" w14:textId="77777777" w:rsidR="00523947" w:rsidRDefault="00523947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2B7F" w14:textId="7C6310BA" w:rsidR="007A6DCD" w:rsidRDefault="00D439B9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М.С. Дадагов, З.М. Шапианова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947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="00D405FA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="00523947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</w:p>
          <w:p w14:paraId="5036543E" w14:textId="77777777" w:rsidR="007A6DCD" w:rsidRDefault="007A6DCD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B5B3" w14:textId="77777777" w:rsidR="007A6DCD" w:rsidRDefault="007A6DCD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7271" w14:textId="77777777" w:rsidR="00232BAD" w:rsidRDefault="00232BAD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076E" w14:textId="77777777" w:rsidR="00523947" w:rsidRDefault="00523947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F183" w14:textId="482ABFDD" w:rsidR="00523947" w:rsidRDefault="007A6DCD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М.С. Дадагов</w:t>
            </w:r>
          </w:p>
          <w:p w14:paraId="73FAFBB0" w14:textId="77777777" w:rsidR="00523947" w:rsidRDefault="00523947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8B9D" w14:textId="4FB1E59D" w:rsidR="007A6DCD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С.М. </w:t>
            </w:r>
            <w:proofErr w:type="spellStart"/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>Байтиева</w:t>
            </w:r>
            <w:proofErr w:type="spellEnd"/>
          </w:p>
          <w:p w14:paraId="70770FD3" w14:textId="77777777" w:rsidR="00492978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7135B" w14:textId="77777777" w:rsidR="00492978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E4DB7" w14:textId="76C28A9A" w:rsidR="00492978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С.М. </w:t>
            </w:r>
            <w:proofErr w:type="spellStart"/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>Байтиева</w:t>
            </w:r>
            <w:proofErr w:type="spellEnd"/>
          </w:p>
          <w:p w14:paraId="1A186682" w14:textId="77777777" w:rsidR="00492978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215AF9" w14:textId="204C3C98" w:rsidR="00492978" w:rsidRPr="00492978" w:rsidRDefault="00492978" w:rsidP="0023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С.М. </w:t>
            </w:r>
            <w:proofErr w:type="spellStart"/>
            <w:r w:rsidRPr="00492978">
              <w:rPr>
                <w:rFonts w:ascii="Times New Roman" w:hAnsi="Times New Roman" w:cs="Times New Roman"/>
                <w:bCs/>
                <w:sz w:val="24"/>
                <w:szCs w:val="24"/>
              </w:rPr>
              <w:t>Байтиева</w:t>
            </w:r>
            <w:proofErr w:type="spellEnd"/>
          </w:p>
        </w:tc>
        <w:tc>
          <w:tcPr>
            <w:tcW w:w="1842" w:type="dxa"/>
          </w:tcPr>
          <w:p w14:paraId="5BABE2D0" w14:textId="77777777" w:rsidR="00D439B9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39B9" w:rsidRPr="005063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6C293607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9D0A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6372ABA" w14:textId="77777777" w:rsidR="00232BAD" w:rsidRDefault="00232BA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EDD9" w14:textId="77777777" w:rsidR="007A6DCD" w:rsidRDefault="00232BA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3A7743A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991C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77F3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88A2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8325" w14:textId="77777777" w:rsidR="007A6DCD" w:rsidRDefault="007A6DCD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BD0098C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AF0F0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9CA000E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DCE6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25CA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9D1A61A" w14:textId="77777777" w:rsidR="00492978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06B0" w14:textId="77777777" w:rsidR="00492978" w:rsidRPr="005063F7" w:rsidRDefault="00492978" w:rsidP="00D4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12B38693" w14:textId="77777777" w:rsidR="00D439B9" w:rsidRPr="005063F7" w:rsidRDefault="00D439B9" w:rsidP="00593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9B9" w:rsidRPr="005063F7" w14:paraId="3C26DDD2" w14:textId="77777777" w:rsidTr="00D439B9">
        <w:trPr>
          <w:trHeight w:val="146"/>
        </w:trPr>
        <w:tc>
          <w:tcPr>
            <w:tcW w:w="817" w:type="dxa"/>
            <w:vAlign w:val="center"/>
          </w:tcPr>
          <w:p w14:paraId="53D3F42E" w14:textId="77777777" w:rsidR="00D439B9" w:rsidRPr="005063F7" w:rsidRDefault="00D439B9" w:rsidP="00D43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4"/>
          </w:tcPr>
          <w:p w14:paraId="054B7DD4" w14:textId="77777777" w:rsidR="00D439B9" w:rsidRPr="005063F7" w:rsidRDefault="00D439B9" w:rsidP="00726F6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работа, разработка методических рекомендаций, программ,</w:t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подготовка информационно-справочных материалов.</w:t>
            </w:r>
          </w:p>
        </w:tc>
      </w:tr>
      <w:tr w:rsidR="00D439B9" w:rsidRPr="005063F7" w14:paraId="69AC86D4" w14:textId="77777777" w:rsidTr="00523947">
        <w:trPr>
          <w:trHeight w:val="146"/>
        </w:trPr>
        <w:tc>
          <w:tcPr>
            <w:tcW w:w="817" w:type="dxa"/>
          </w:tcPr>
          <w:p w14:paraId="3A1896C8" w14:textId="77777777" w:rsidR="00D439B9" w:rsidRPr="005063F7" w:rsidRDefault="00D439B9" w:rsidP="004929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5C5D5A29" w14:textId="77777777" w:rsidR="00D439B9" w:rsidRPr="00D439B9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по направлениям деятельности Министерства имущественных и земельных отношений Чеченской Республики. </w:t>
            </w:r>
          </w:p>
          <w:p w14:paraId="0458B921" w14:textId="77777777" w:rsidR="00D439B9" w:rsidRPr="00D439B9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обобщение информации о выполнении Плана мероприятий по противодействию коррупции в Министерстве имущественных и земельных отношений Чеченской Республики.</w:t>
            </w:r>
          </w:p>
          <w:p w14:paraId="5AC2DF7C" w14:textId="77777777" w:rsidR="00D439B9" w:rsidRPr="00D439B9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результатах работы по администрированию доходов.</w:t>
            </w:r>
          </w:p>
          <w:p w14:paraId="0104703E" w14:textId="77777777" w:rsidR="00F87F6D" w:rsidRDefault="00F87F6D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2A5FC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выполнении плана по мобилизации неналоговых доходов, сведений о дебиторской и кредиторской задолженности по администри</w:t>
            </w: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руемым доходам:</w:t>
            </w:r>
          </w:p>
          <w:p w14:paraId="57B67582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уточненных сведений об ожидаемой оценке поступления администрируемых доходов за 2021 год;</w:t>
            </w:r>
          </w:p>
          <w:p w14:paraId="0DC6F414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сводного реестра начисленных и поступивших сумм администрируемых доходов и источников финансирования дефицита бюджета;</w:t>
            </w:r>
          </w:p>
          <w:p w14:paraId="248E5804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сверка оперативного учета с данными бюджетного учета по администрируемым  </w:t>
            </w:r>
          </w:p>
          <w:p w14:paraId="03D36680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доходам и источникам в разрезе КБК, контрагентов и договоров;</w:t>
            </w:r>
          </w:p>
          <w:p w14:paraId="600FF631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дебиторской и кредиторской задолженности по доходам, администрируемым Министерством имущественных и земельных отношений Чеченской Республики;</w:t>
            </w:r>
          </w:p>
          <w:p w14:paraId="5F64B0C2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формирование квартальной бюджетной отчетности об исполнении республиканского бюджета по формам, установленным Министерством финансов Российской Федерации и Министерством финансов Чеченской Республики;</w:t>
            </w:r>
          </w:p>
          <w:p w14:paraId="34DDDF17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бюджетной отчетности по формам, установленным Министерством финансов Российской Федерации и Министерством финансов Чеченской Республики, иной отчетности для Министерства финансов Чеченской Республики;</w:t>
            </w:r>
          </w:p>
          <w:p w14:paraId="3EC43C50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- составление сметы расходов и кассового плана на 2021 год</w:t>
            </w:r>
            <w:r w:rsidR="00492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AA36E" w14:textId="77777777" w:rsidR="00492978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представление в Министерство финансов </w:t>
            </w: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(финансовой) отчетности за 2020 год</w:t>
            </w:r>
            <w:r w:rsidR="0049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C68B0" w14:textId="77777777" w:rsidR="00D439B9" w:rsidRPr="005063F7" w:rsidRDefault="00492978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операций согласно</w:t>
            </w:r>
            <w:r w:rsidR="00D439B9" w:rsidRPr="00506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технологическим регламентам с:</w:t>
            </w:r>
          </w:p>
          <w:p w14:paraId="4CF8E47B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налоговыми органами;</w:t>
            </w:r>
          </w:p>
          <w:p w14:paraId="03621389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органами казначейского контроля;</w:t>
            </w:r>
          </w:p>
          <w:p w14:paraId="649421DE" w14:textId="77777777" w:rsidR="00492978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внебюджетными фондами</w:t>
            </w:r>
            <w:r w:rsidR="004929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21E43D35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представление месячных отчетов в Министерство финансов Чеченской Республики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(127ф., 426ф., 160ф., </w:t>
            </w:r>
            <w:r w:rsidRPr="00506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="00492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0CE1E3" w14:textId="77777777" w:rsidR="00492978" w:rsidRDefault="00D439B9" w:rsidP="0049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электронный документооборот с </w:t>
            </w:r>
            <w:r w:rsidR="00726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Управлением </w:t>
            </w:r>
            <w:r w:rsidR="004929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</w:t>
            </w:r>
            <w:r w:rsidR="00726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4929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казначейст</w:t>
            </w:r>
            <w:r w:rsidR="00726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 по Чеченской Республике;</w:t>
            </w:r>
            <w:r w:rsidRPr="00506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428DD2" w14:textId="77777777" w:rsidR="00726F6E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представление месячных отчетов в </w:t>
            </w:r>
            <w:proofErr w:type="spellStart"/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>Чеченстат</w:t>
            </w:r>
            <w:proofErr w:type="spellEnd"/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, Правительство Чеченской Республики</w:t>
            </w:r>
            <w:r w:rsidR="00726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7684A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представление квартальных отчетов в  налоговые органы  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РСВ, 6-НДФЛ</w:t>
            </w:r>
            <w:r w:rsidR="00726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89ECD" w14:textId="77777777" w:rsidR="00D439B9" w:rsidRPr="005063F7" w:rsidRDefault="00D439B9" w:rsidP="0049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представление отчета по движению нефинансовых активов, составляющих имущество казны в Министерство финансов Чеченской Республики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(125 ф.)</w:t>
            </w:r>
            <w:r w:rsidR="00726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и представление отчетности в другие  органы:</w:t>
            </w:r>
          </w:p>
          <w:p w14:paraId="7170CF9F" w14:textId="77777777" w:rsidR="00726F6E" w:rsidRDefault="00F87F6D" w:rsidP="0049297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439B9"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квартальные отчеты в </w:t>
            </w:r>
            <w:proofErr w:type="spellStart"/>
            <w:r w:rsidR="00D439B9"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Чеченстат</w:t>
            </w:r>
            <w:proofErr w:type="spellEnd"/>
            <w:r w:rsidR="00726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FDA0CF6" w14:textId="77777777" w:rsidR="00D439B9" w:rsidRPr="00726F6E" w:rsidRDefault="00F87F6D" w:rsidP="00726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439B9" w:rsidRPr="00F87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439B9"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ежемесячные отчеты в Пенсионный фонд Чеченской Республики (СЗВМ, СЗВ-ТД)</w:t>
            </w:r>
            <w:r w:rsidR="00726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39B9"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(Фонд социального страхования, Пенсионный фонд Российской Федерации, Налоговые органы, Статуправление и т.д.)</w:t>
            </w:r>
            <w:r w:rsidR="0072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2FF922" w14:textId="77777777" w:rsidR="00D439B9" w:rsidRPr="00726F6E" w:rsidRDefault="00D439B9" w:rsidP="0049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 записка «Об итогах  приватизации государственного имущества Чеченской Республики  за 2021 год».</w:t>
            </w:r>
          </w:p>
        </w:tc>
        <w:tc>
          <w:tcPr>
            <w:tcW w:w="2268" w:type="dxa"/>
          </w:tcPr>
          <w:p w14:paraId="3A7556EF" w14:textId="2B0F6311" w:rsidR="00D439B9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 Дадагов</w:t>
            </w:r>
          </w:p>
          <w:p w14:paraId="4294D089" w14:textId="77777777" w:rsidR="00523947" w:rsidRDefault="00523947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C0F0" w14:textId="77777777" w:rsidR="00D405FA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М.С. Дадагов</w:t>
            </w:r>
          </w:p>
          <w:p w14:paraId="6210FD12" w14:textId="0B9685B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Шапианова</w:t>
            </w:r>
            <w:proofErr w:type="spellEnd"/>
          </w:p>
          <w:p w14:paraId="40C98B8F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BB5A2" w14:textId="28947EBF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>А.Р. Идрисова</w:t>
            </w:r>
          </w:p>
          <w:p w14:paraId="6973C2AB" w14:textId="63CF20E1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Энгиноева</w:t>
            </w:r>
            <w:proofErr w:type="spellEnd"/>
          </w:p>
          <w:p w14:paraId="19000A84" w14:textId="1C2D3A1F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>А.Р. Идрисова</w:t>
            </w:r>
          </w:p>
          <w:p w14:paraId="31A02F1D" w14:textId="0E1B7DB3" w:rsidR="00F87F6D" w:rsidRPr="00F87F6D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Энгиноева</w:t>
            </w:r>
            <w:proofErr w:type="spellEnd"/>
          </w:p>
          <w:p w14:paraId="693C381C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417C70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4FAE9A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EA229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DA9C4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66C72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AF348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73EEE4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0839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4D467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5551F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F8112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75E49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C9130D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CAF37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AB47D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ADB47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B11A6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610C02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16888F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1BC01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634F9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B20A7" w14:textId="27BD566E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>А.Р. Идрисова</w:t>
            </w:r>
          </w:p>
          <w:p w14:paraId="12208B99" w14:textId="25A9912E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Энгиноева</w:t>
            </w:r>
            <w:proofErr w:type="spellEnd"/>
          </w:p>
          <w:p w14:paraId="059839C3" w14:textId="753355AB" w:rsidR="00492978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</w:t>
            </w:r>
            <w:proofErr w:type="spellStart"/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>Автаев</w:t>
            </w:r>
            <w:proofErr w:type="spellEnd"/>
          </w:p>
          <w:p w14:paraId="3BECA4C3" w14:textId="4D6A77A8" w:rsidR="008D6B9A" w:rsidRDefault="008D6B9A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</w:t>
            </w:r>
            <w:r w:rsidR="00523947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Докаева</w:t>
            </w:r>
            <w:proofErr w:type="spellEnd"/>
          </w:p>
          <w:p w14:paraId="0079AC27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CE0971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D1383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25743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A9AE7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E56989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E6989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39287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48EBC9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A2DF9" w14:textId="087D4FA9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А.Р. Идрисова</w:t>
            </w:r>
          </w:p>
          <w:p w14:paraId="6B129863" w14:textId="23C3CB51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Энгиноева</w:t>
            </w:r>
            <w:proofErr w:type="spellEnd"/>
          </w:p>
          <w:p w14:paraId="436CF7EA" w14:textId="295BA351" w:rsidR="00F87F6D" w:rsidRDefault="008D6B9A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</w:t>
            </w:r>
            <w:proofErr w:type="spellEnd"/>
          </w:p>
          <w:p w14:paraId="466F9FDA" w14:textId="3B951971" w:rsidR="008D6B9A" w:rsidRPr="00726F6E" w:rsidRDefault="008D6B9A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Докаева</w:t>
            </w:r>
            <w:proofErr w:type="spellEnd"/>
          </w:p>
          <w:p w14:paraId="435451DA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4E201" w14:textId="77777777" w:rsidR="00726F6E" w:rsidRPr="00726F6E" w:rsidRDefault="00726F6E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EEF09E" w14:textId="77777777" w:rsidR="00726F6E" w:rsidRPr="00726F6E" w:rsidRDefault="00726F6E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91B656" w14:textId="77777777" w:rsidR="00D439B9" w:rsidRPr="00726F6E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  <w:p w14:paraId="430CF262" w14:textId="77777777" w:rsidR="00492978" w:rsidRPr="00726F6E" w:rsidRDefault="00232BA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62BB7E3A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E67519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72DDB" w14:textId="77777777" w:rsidR="00492978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  <w:p w14:paraId="0316E202" w14:textId="77777777" w:rsidR="00F87F6D" w:rsidRPr="00726F6E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  <w:p w14:paraId="1FE92A17" w14:textId="77777777" w:rsidR="00F87F6D" w:rsidRPr="00726F6E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07326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E4B86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B441E6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50F5CF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2FD90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63E6D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5AF84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B4593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90473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C86C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B08FB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34881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5740E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522289" w14:textId="77777777" w:rsidR="00492978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3DFBA" w14:textId="77777777" w:rsidR="00492978" w:rsidRPr="00726F6E" w:rsidRDefault="00492978" w:rsidP="00E12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AA31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F4587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B3145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E0D1D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A04B3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2327E8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EEA2A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F6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052A22E8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9C2FF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0A8AA1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74FBBD" w14:textId="77777777" w:rsidR="00492978" w:rsidRPr="00726F6E" w:rsidRDefault="00492978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A2C72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7E064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8210A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845C3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92E79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88942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696C0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1FB46" w14:textId="77777777" w:rsidR="00F87F6D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176C3" w14:textId="77777777" w:rsidR="00726F6E" w:rsidRPr="00726F6E" w:rsidRDefault="00F87F6D" w:rsidP="00726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14:paraId="6975DD02" w14:textId="77777777" w:rsidR="00D439B9" w:rsidRPr="005063F7" w:rsidRDefault="00D439B9" w:rsidP="004929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9B9" w:rsidRPr="005063F7" w14:paraId="6723C372" w14:textId="77777777" w:rsidTr="00D439B9">
        <w:trPr>
          <w:trHeight w:val="146"/>
        </w:trPr>
        <w:tc>
          <w:tcPr>
            <w:tcW w:w="817" w:type="dxa"/>
            <w:vAlign w:val="center"/>
          </w:tcPr>
          <w:p w14:paraId="1ABD6728" w14:textId="77777777" w:rsidR="00D439B9" w:rsidRPr="005063F7" w:rsidRDefault="00D439B9" w:rsidP="00492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33" w:type="dxa"/>
            <w:gridSpan w:val="4"/>
          </w:tcPr>
          <w:p w14:paraId="6F2B31D6" w14:textId="77777777" w:rsidR="00D439B9" w:rsidRPr="005063F7" w:rsidRDefault="00D439B9" w:rsidP="00726F6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и проведение совещаний, заседаний, семинаров, консультаций по актуальным вопросам, входящим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компетенцию Министерства имущественных и земельных отношений Чеченской Республики.</w:t>
            </w:r>
          </w:p>
        </w:tc>
      </w:tr>
      <w:tr w:rsidR="00D439B9" w:rsidRPr="005063F7" w14:paraId="74FBD451" w14:textId="77777777" w:rsidTr="00523947">
        <w:trPr>
          <w:trHeight w:val="146"/>
        </w:trPr>
        <w:tc>
          <w:tcPr>
            <w:tcW w:w="817" w:type="dxa"/>
          </w:tcPr>
          <w:p w14:paraId="620DCB0C" w14:textId="77777777" w:rsidR="00D439B9" w:rsidRPr="005063F7" w:rsidRDefault="00D439B9" w:rsidP="00F87F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46337502" w14:textId="77777777" w:rsidR="00D439B9" w:rsidRPr="005063F7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Еженедельные совещания:</w:t>
            </w:r>
          </w:p>
          <w:p w14:paraId="3F1CABE9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у министра имущественных и земельных отношений Чеченской Республики (по вопросам деятельности Министерства за истекший период, а также о стоящих перед ним задачах и проблемах в части их реализации);</w:t>
            </w:r>
          </w:p>
          <w:p w14:paraId="49FBEFD9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у заместителей министра имущественных и земельных отношений с руководителями структурных подразделений (по реализации стоящих перед министром задач в части, касающейся курируемых ими подразделений);</w:t>
            </w:r>
          </w:p>
          <w:p w14:paraId="612D2861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у руководителей департаментов (отделов) (по вопросам выполнения стоящих перед ними задач).</w:t>
            </w:r>
          </w:p>
          <w:p w14:paraId="1C72F532" w14:textId="77777777" w:rsidR="00D439B9" w:rsidRPr="005063F7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353E7C" w14:textId="77777777" w:rsidR="00D439B9" w:rsidRPr="005063F7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Участие министра: </w:t>
            </w:r>
          </w:p>
          <w:p w14:paraId="72AABAD0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совещаниях Главы Чеченской Республики;</w:t>
            </w:r>
          </w:p>
          <w:p w14:paraId="1ACDBE5E" w14:textId="77777777" w:rsidR="00413850" w:rsidRDefault="00413850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39B9" w:rsidRPr="005B1FCC"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</w:t>
            </w:r>
            <w:r w:rsidR="00D439B9" w:rsidRPr="005B1FCC">
              <w:rPr>
                <w:rFonts w:ascii="Times New Roman" w:hAnsi="Times New Roman" w:cs="Times New Roman"/>
                <w:sz w:val="24"/>
                <w:szCs w:val="24"/>
              </w:rPr>
              <w:t>Правительства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CE474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 w:rsidR="00F87F6D" w:rsidRPr="005B1F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A51AD9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Коллегии Министерства имущественных и земельных отношений Чеченской Республики;</w:t>
            </w:r>
          </w:p>
          <w:p w14:paraId="1003AF1B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при Министерстве имущественных и земельных отношений Чеченской Республики.</w:t>
            </w:r>
          </w:p>
          <w:p w14:paraId="78616217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ведомственных комиссий, в том числе:</w:t>
            </w:r>
          </w:p>
          <w:p w14:paraId="4AFD10E7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по инвентаризации имущества казны Чеченской Республики;</w:t>
            </w:r>
          </w:p>
          <w:p w14:paraId="697E5431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по приему-передаче государственного имущества;</w:t>
            </w:r>
          </w:p>
          <w:p w14:paraId="2E70D9AF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по списанию государственного имущества;</w:t>
            </w:r>
          </w:p>
          <w:p w14:paraId="3A5BC80B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и урегулированию конфликта интересов;</w:t>
            </w:r>
          </w:p>
          <w:p w14:paraId="6E16340C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t>- по проведению аттестации и квалификационного экзамена;</w:t>
            </w:r>
          </w:p>
          <w:p w14:paraId="64D79955" w14:textId="77777777" w:rsidR="00D439B9" w:rsidRPr="005B1FCC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Конкурсной комиссии и других.</w:t>
            </w:r>
          </w:p>
          <w:p w14:paraId="3E223E27" w14:textId="77777777" w:rsidR="00D439B9" w:rsidRPr="005063F7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</w:t>
            </w:r>
            <w:r w:rsidR="00214D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дание межведомственной комиссии</w:t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инвентаризации земель и объектов капитального строительства.</w:t>
            </w:r>
          </w:p>
          <w:p w14:paraId="42B723B4" w14:textId="77777777" w:rsidR="00D439B9" w:rsidRPr="005063F7" w:rsidRDefault="00D439B9" w:rsidP="00F87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Совета по противодействию коррупции.</w:t>
            </w:r>
          </w:p>
        </w:tc>
        <w:tc>
          <w:tcPr>
            <w:tcW w:w="2268" w:type="dxa"/>
          </w:tcPr>
          <w:p w14:paraId="06E17973" w14:textId="77777777" w:rsidR="00D439B9" w:rsidRDefault="00F87F6D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сотрудники</w:t>
            </w:r>
          </w:p>
          <w:p w14:paraId="12FCE814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FFCB1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DD954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77337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BB6A8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B3548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7D483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1078C2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59C25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4000D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министра</w:t>
            </w:r>
          </w:p>
          <w:p w14:paraId="0832A694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D238E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B9C35F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министра</w:t>
            </w:r>
          </w:p>
          <w:p w14:paraId="0188E39D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министра</w:t>
            </w:r>
          </w:p>
          <w:p w14:paraId="7B90B82D" w14:textId="61D4B568" w:rsidR="00523947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М.С. Дадагов</w:t>
            </w:r>
          </w:p>
          <w:p w14:paraId="79F694C0" w14:textId="3840385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Шапианова</w:t>
            </w:r>
            <w:proofErr w:type="spellEnd"/>
          </w:p>
          <w:p w14:paraId="03B57F9E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ED793C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0CC6A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BEBB47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3522F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4A22D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E6EAB" w14:textId="12BE281E" w:rsidR="005B1FCC" w:rsidRDefault="00523947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8D6B9A">
              <w:rPr>
                <w:rFonts w:ascii="Times New Roman" w:hAnsi="Times New Roman" w:cs="Times New Roman"/>
                <w:bCs/>
                <w:sz w:val="24"/>
                <w:szCs w:val="24"/>
              </w:rPr>
              <w:t>В. Вагаев</w:t>
            </w:r>
          </w:p>
          <w:p w14:paraId="40085330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33B4" w14:textId="702BAB97" w:rsidR="00523947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М.С. Дадагов</w:t>
            </w:r>
          </w:p>
          <w:p w14:paraId="44083D02" w14:textId="5662A083" w:rsidR="005B1FCC" w:rsidRP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Шапианова</w:t>
            </w:r>
            <w:proofErr w:type="spellEnd"/>
          </w:p>
        </w:tc>
        <w:tc>
          <w:tcPr>
            <w:tcW w:w="1842" w:type="dxa"/>
          </w:tcPr>
          <w:p w14:paraId="0B194D8C" w14:textId="77777777" w:rsidR="00D439B9" w:rsidRDefault="00F87F6D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  <w:p w14:paraId="64C0A2D6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3E7AC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4B9BF5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AAE41C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E0BC4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165950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D1653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E33D6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76FBC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3D2654B7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CCD05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1F8CD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56D2D552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714E9D80" w14:textId="77777777" w:rsidR="005B1FCC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6FFD3B39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5E022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045DE2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925F4D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5EC94A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5CFE30" w14:textId="77777777" w:rsidR="005B1FCC" w:rsidRDefault="005B1FCC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905D43" w14:textId="77777777" w:rsidR="005B1FCC" w:rsidRDefault="00CB6E28" w:rsidP="00F8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6256CDD9" w14:textId="77777777" w:rsidR="005B1FCC" w:rsidRPr="00F87F6D" w:rsidRDefault="005B1FCC" w:rsidP="005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F6D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3723D6FF" w14:textId="77777777" w:rsidR="00D439B9" w:rsidRPr="005063F7" w:rsidRDefault="00D439B9" w:rsidP="00F87F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9B9" w:rsidRPr="005063F7" w14:paraId="403603E0" w14:textId="77777777" w:rsidTr="00D439B9">
        <w:trPr>
          <w:trHeight w:val="1145"/>
        </w:trPr>
        <w:tc>
          <w:tcPr>
            <w:tcW w:w="817" w:type="dxa"/>
            <w:vAlign w:val="center"/>
          </w:tcPr>
          <w:p w14:paraId="7C0D25E7" w14:textId="77777777" w:rsidR="00D439B9" w:rsidRPr="005063F7" w:rsidRDefault="00D439B9" w:rsidP="00F87F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33" w:type="dxa"/>
            <w:gridSpan w:val="4"/>
            <w:vAlign w:val="center"/>
          </w:tcPr>
          <w:p w14:paraId="1F740023" w14:textId="77777777" w:rsidR="00D439B9" w:rsidRPr="005063F7" w:rsidRDefault="00D439B9" w:rsidP="00726F6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мероприятий по повышению профессионального уровня государственных, гражданских служащих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Министерства имущественных и земельных отношений  Чеченской Республики,  конкурсов на замещение вакантных должностей, включение в кадровый резерв Министерства имущественных и земельных отношений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6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Чеченской Республики, а также квалификационных экзаменов.</w:t>
            </w:r>
          </w:p>
        </w:tc>
      </w:tr>
      <w:tr w:rsidR="007115D3" w:rsidRPr="005063F7" w14:paraId="663D6C8C" w14:textId="77777777" w:rsidTr="00523947">
        <w:trPr>
          <w:trHeight w:val="146"/>
        </w:trPr>
        <w:tc>
          <w:tcPr>
            <w:tcW w:w="817" w:type="dxa"/>
          </w:tcPr>
          <w:p w14:paraId="733F74F3" w14:textId="77777777" w:rsidR="007115D3" w:rsidRPr="005063F7" w:rsidRDefault="007115D3" w:rsidP="00593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6476808B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Подготовка и проведение в Министерстве имущественных и земельных отношений Чеченской Республики для государственных гражданских служащих Министерства: </w:t>
            </w:r>
          </w:p>
          <w:p w14:paraId="312E2E7C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семинаров по обмену опытом работы;</w:t>
            </w:r>
          </w:p>
          <w:p w14:paraId="53BA2AA8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занятий по разъяснению антикоррупционного законодательства, этики государственной службы, вопросов административной и уголовной ответственности за коррупционные правонарушения, ситуаций конфликта интересов, механизма их профилактики и преодоления, соблюдения ограничений и запретов на государственной службе, по предоставлению служащими Министерства достоверных сведений о доходах, имуществе и обязательствах имущественного характера.</w:t>
            </w:r>
          </w:p>
          <w:p w14:paraId="2803402E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Ведение кадровой работы, в том числе:</w:t>
            </w:r>
          </w:p>
          <w:p w14:paraId="1FC1F3B0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комиссии по соблюдению требований к служебному поведению и урегулированию конфликтов интересов;</w:t>
            </w:r>
          </w:p>
          <w:p w14:paraId="6EAE6BA5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на замещение вакантных должностей государственной гражданской службы в Министерстве, формирование резерва кадров;</w:t>
            </w:r>
          </w:p>
          <w:p w14:paraId="34648870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воинского учета и бронирования граждан, пребывающих в запасе.</w:t>
            </w:r>
          </w:p>
          <w:p w14:paraId="0FD2EEF5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присвоение классных чинов государственных гражданских служащих Министерства, ведение базы данных по классным чинам.</w:t>
            </w:r>
          </w:p>
          <w:p w14:paraId="2A25DE4F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Занесение в личные дела выписки из распоряжений и приказов о присвоении классных чинов и ведение базы данных по образованию.</w:t>
            </w:r>
          </w:p>
          <w:p w14:paraId="09CE441C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Заключение служебных контрактов о прохождении государственной гражданской службы на работников Министерства.</w:t>
            </w:r>
          </w:p>
          <w:p w14:paraId="49179D9E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Составление списка кадрового резерва и организация работы с ним с целью эффективного использования.</w:t>
            </w:r>
          </w:p>
          <w:p w14:paraId="2A06A020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</w:pPr>
            <w:r w:rsidRPr="005063F7"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  <w:t>Осуществление мероприятий по проверке:</w:t>
            </w:r>
          </w:p>
          <w:p w14:paraId="5B39AA6A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достоверности, представленных гражданином персональных данных и иных сведений при поступлении на гражданскую службу;</w:t>
            </w:r>
          </w:p>
          <w:p w14:paraId="4E4B8697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4D9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</w:t>
            </w:r>
            <w:r w:rsidRPr="005063F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063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сведений о доходах, об имуществе и обязательствах имущественного характера.</w:t>
            </w:r>
          </w:p>
          <w:p w14:paraId="42771FC7" w14:textId="77777777" w:rsidR="007115D3" w:rsidRPr="005063F7" w:rsidRDefault="007115D3" w:rsidP="00C6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финансов и бухгалтерской отчетности сведений о стаже государственной гражданской  службы работников Министерства для надбавок к должностному окладу за выслугу лет.</w:t>
            </w:r>
          </w:p>
          <w:p w14:paraId="6F0AF5B9" w14:textId="77777777" w:rsidR="007115D3" w:rsidRPr="005063F7" w:rsidRDefault="007115D3" w:rsidP="00214D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 и проведение конкурсов на замещение вакантных должностей государственной гражданской службы Министерства.</w:t>
            </w:r>
          </w:p>
        </w:tc>
        <w:tc>
          <w:tcPr>
            <w:tcW w:w="2268" w:type="dxa"/>
          </w:tcPr>
          <w:p w14:paraId="1281B1A5" w14:textId="33F1CBB8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 Дадагов</w:t>
            </w:r>
          </w:p>
          <w:p w14:paraId="1488CF1A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C8D9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13B5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EFA7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BEE6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403E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5754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EBF7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09EB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5623" w14:textId="77777777" w:rsidR="007115D3" w:rsidRDefault="007115D3" w:rsidP="0071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550F" w14:textId="77777777" w:rsidR="00523947" w:rsidRDefault="00523947" w:rsidP="0071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D9D7" w14:textId="3AB51D50" w:rsidR="00ED401D" w:rsidRDefault="00ED401D" w:rsidP="0071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  <w:p w14:paraId="1EB8128E" w14:textId="77777777" w:rsidR="007115D3" w:rsidRDefault="007115D3" w:rsidP="00ED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A3EF" w14:textId="5E21332D" w:rsidR="007115D3" w:rsidRDefault="008D6B9A" w:rsidP="0071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  <w:p w14:paraId="7819D333" w14:textId="77777777" w:rsidR="007115D3" w:rsidRDefault="007115D3" w:rsidP="0071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4165" w14:textId="77777777" w:rsidR="008D6B9A" w:rsidRDefault="008D6B9A" w:rsidP="005239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8D6B9A">
              <w:rPr>
                <w:rFonts w:ascii="Times New Roman" w:hAnsi="Times New Roman" w:cs="Times New Roman"/>
                <w:sz w:val="24"/>
                <w:szCs w:val="24"/>
              </w:rPr>
              <w:t>Лурмагомадова</w:t>
            </w:r>
            <w:proofErr w:type="spellEnd"/>
          </w:p>
          <w:p w14:paraId="4A816887" w14:textId="51326957" w:rsidR="007115D3" w:rsidRDefault="008D6B9A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  <w:p w14:paraId="6193DCA8" w14:textId="77777777" w:rsidR="008D6B9A" w:rsidRDefault="008D6B9A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8D6B9A">
              <w:rPr>
                <w:rFonts w:ascii="Times New Roman" w:hAnsi="Times New Roman" w:cs="Times New Roman"/>
                <w:sz w:val="24"/>
                <w:szCs w:val="24"/>
              </w:rPr>
              <w:t>Лурмагомадова</w:t>
            </w:r>
            <w:proofErr w:type="spellEnd"/>
          </w:p>
          <w:p w14:paraId="0084FC2A" w14:textId="77777777" w:rsidR="00523947" w:rsidRDefault="00523947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96A7" w14:textId="77777777" w:rsidR="00523947" w:rsidRDefault="00523947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2B68" w14:textId="77777777" w:rsidR="00ED401D" w:rsidRDefault="00ED401D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8D6B9A">
              <w:rPr>
                <w:rFonts w:ascii="Times New Roman" w:hAnsi="Times New Roman" w:cs="Times New Roman"/>
                <w:sz w:val="24"/>
                <w:szCs w:val="24"/>
              </w:rPr>
              <w:t>Лурмагомадова</w:t>
            </w:r>
            <w:proofErr w:type="spellEnd"/>
          </w:p>
          <w:p w14:paraId="71481699" w14:textId="77777777" w:rsidR="00523947" w:rsidRDefault="00523947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DD9F" w14:textId="77777777" w:rsidR="00ED401D" w:rsidRDefault="00ED401D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  <w:p w14:paraId="5E1E0848" w14:textId="77777777" w:rsidR="00ED401D" w:rsidRDefault="00ED401D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A52C" w14:textId="77777777" w:rsidR="00ED401D" w:rsidRDefault="00ED401D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С.С. </w:t>
            </w:r>
            <w:proofErr w:type="spellStart"/>
            <w:r w:rsidRPr="008D6B9A">
              <w:rPr>
                <w:rFonts w:ascii="Times New Roman" w:hAnsi="Times New Roman" w:cs="Times New Roman"/>
                <w:sz w:val="24"/>
                <w:szCs w:val="24"/>
              </w:rPr>
              <w:t>Лурмагомадова</w:t>
            </w:r>
            <w:proofErr w:type="spellEnd"/>
          </w:p>
          <w:p w14:paraId="023D5BDC" w14:textId="77777777" w:rsidR="00ED401D" w:rsidRDefault="00ED401D" w:rsidP="0052394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B65B" w14:textId="77777777" w:rsidR="00214D9C" w:rsidRDefault="008D6B9A" w:rsidP="00523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Докаева</w:t>
            </w:r>
            <w:proofErr w:type="spellEnd"/>
          </w:p>
          <w:p w14:paraId="34D573B7" w14:textId="77777777" w:rsidR="00ED401D" w:rsidRDefault="00ED401D" w:rsidP="0052394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F5DB" w14:textId="77777777" w:rsidR="00523947" w:rsidRDefault="00523947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C0F7" w14:textId="77777777" w:rsidR="00523947" w:rsidRDefault="00523947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A344" w14:textId="77777777" w:rsidR="00214D9C" w:rsidRDefault="00ED401D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  <w:p w14:paraId="3B1731E2" w14:textId="77777777" w:rsidR="00523947" w:rsidRDefault="00523947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7E33" w14:textId="77777777" w:rsidR="00523947" w:rsidRDefault="00523947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2EDC" w14:textId="77777777" w:rsidR="00523947" w:rsidRPr="00ED401D" w:rsidRDefault="00523947" w:rsidP="00523947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</w:p>
        </w:tc>
        <w:tc>
          <w:tcPr>
            <w:tcW w:w="1842" w:type="dxa"/>
          </w:tcPr>
          <w:p w14:paraId="0119A0F1" w14:textId="77777777" w:rsidR="007115D3" w:rsidRDefault="007115D3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  <w:p w14:paraId="4F3FEA22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5F71D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5F3E5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CA624C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9C9BC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D201E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5EB2C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BF3BE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2840F" w14:textId="77777777" w:rsidR="00214D9C" w:rsidRDefault="00214D9C" w:rsidP="008D6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10A98" w14:textId="77777777" w:rsidR="00523947" w:rsidRDefault="00523947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02636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2326B9EA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71522" w14:textId="77777777" w:rsidR="00214D9C" w:rsidRDefault="00523947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4DB28BFF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19CE3" w14:textId="77777777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19DC95D8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D5018" w14:textId="77777777" w:rsidR="00523947" w:rsidRDefault="00523947" w:rsidP="0052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14:paraId="02A66D48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B1E59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82935" w14:textId="77777777" w:rsidR="00214D9C" w:rsidRDefault="00214D9C" w:rsidP="0021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20A19DD0" w14:textId="77777777" w:rsidR="00214D9C" w:rsidRDefault="00214D9C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732FF9F1" w14:textId="77777777" w:rsidR="00214D9C" w:rsidRDefault="00214D9C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  <w:p w14:paraId="12949A66" w14:textId="77777777" w:rsidR="00214D9C" w:rsidRDefault="00214D9C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  <w:p w14:paraId="69F3FAAB" w14:textId="77777777" w:rsidR="00214D9C" w:rsidRDefault="00214D9C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45420" w14:textId="77777777" w:rsidR="00523947" w:rsidRDefault="00523947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C3FF2" w14:textId="77777777" w:rsidR="00214D9C" w:rsidRDefault="00214D9C" w:rsidP="00214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  <w:p w14:paraId="0AADE51C" w14:textId="77777777" w:rsidR="00523947" w:rsidRDefault="00523947" w:rsidP="005239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3B0D82" w14:textId="77777777" w:rsidR="00214D9C" w:rsidRPr="007115D3" w:rsidRDefault="00214D9C" w:rsidP="005239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1081FFC2" w14:textId="77777777" w:rsidR="007115D3" w:rsidRPr="005063F7" w:rsidRDefault="007115D3" w:rsidP="00593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7A241A" w14:textId="77777777" w:rsidR="00593752" w:rsidRPr="005063F7" w:rsidRDefault="00593752" w:rsidP="005937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C7F334" w14:textId="77777777" w:rsidR="00593752" w:rsidRPr="005063F7" w:rsidRDefault="00593752">
      <w:pPr>
        <w:rPr>
          <w:rFonts w:ascii="Times New Roman" w:hAnsi="Times New Roman" w:cs="Times New Roman"/>
          <w:sz w:val="28"/>
          <w:szCs w:val="28"/>
        </w:rPr>
      </w:pPr>
    </w:p>
    <w:sectPr w:rsidR="00593752" w:rsidRPr="005063F7" w:rsidSect="005063F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2867" w14:textId="77777777" w:rsidR="00C202E3" w:rsidRDefault="00C202E3" w:rsidP="00232BAD">
      <w:pPr>
        <w:spacing w:after="0" w:line="240" w:lineRule="auto"/>
      </w:pPr>
      <w:r>
        <w:separator/>
      </w:r>
    </w:p>
  </w:endnote>
  <w:endnote w:type="continuationSeparator" w:id="0">
    <w:p w14:paraId="707DFD17" w14:textId="77777777" w:rsidR="00C202E3" w:rsidRDefault="00C202E3" w:rsidP="0023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70BD" w14:textId="77777777" w:rsidR="00C202E3" w:rsidRDefault="00C202E3" w:rsidP="00232BAD">
      <w:pPr>
        <w:spacing w:after="0" w:line="240" w:lineRule="auto"/>
      </w:pPr>
      <w:r>
        <w:separator/>
      </w:r>
    </w:p>
  </w:footnote>
  <w:footnote w:type="continuationSeparator" w:id="0">
    <w:p w14:paraId="4C4A7557" w14:textId="77777777" w:rsidR="00C202E3" w:rsidRDefault="00C202E3" w:rsidP="00232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52"/>
    <w:rsid w:val="00172949"/>
    <w:rsid w:val="00193310"/>
    <w:rsid w:val="00214D9C"/>
    <w:rsid w:val="00232BAD"/>
    <w:rsid w:val="00413850"/>
    <w:rsid w:val="004655E2"/>
    <w:rsid w:val="00492978"/>
    <w:rsid w:val="005063F7"/>
    <w:rsid w:val="00523947"/>
    <w:rsid w:val="00593752"/>
    <w:rsid w:val="005B1FCC"/>
    <w:rsid w:val="007115D3"/>
    <w:rsid w:val="00726F6E"/>
    <w:rsid w:val="00790226"/>
    <w:rsid w:val="007A6DCD"/>
    <w:rsid w:val="008D6B9A"/>
    <w:rsid w:val="00A05CDF"/>
    <w:rsid w:val="00A26FC9"/>
    <w:rsid w:val="00C202E3"/>
    <w:rsid w:val="00C30756"/>
    <w:rsid w:val="00C646B6"/>
    <w:rsid w:val="00CB6E28"/>
    <w:rsid w:val="00CF4562"/>
    <w:rsid w:val="00D405FA"/>
    <w:rsid w:val="00D439B9"/>
    <w:rsid w:val="00D53592"/>
    <w:rsid w:val="00DA20E5"/>
    <w:rsid w:val="00E12BB6"/>
    <w:rsid w:val="00ED401D"/>
    <w:rsid w:val="00F87F6D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C937"/>
  <w15:docId w15:val="{9E49F78C-6330-49F9-8B7B-46AC078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32BA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2B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2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FE33-1188-4CA8-BAA3-5A6106F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Said-Husein</dc:creator>
  <cp:lastModifiedBy>User</cp:lastModifiedBy>
  <cp:revision>15</cp:revision>
  <cp:lastPrinted>2021-06-09T12:36:00Z</cp:lastPrinted>
  <dcterms:created xsi:type="dcterms:W3CDTF">2021-06-09T11:14:00Z</dcterms:created>
  <dcterms:modified xsi:type="dcterms:W3CDTF">2021-06-10T18:40:00Z</dcterms:modified>
</cp:coreProperties>
</file>