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E6" w:rsidRDefault="00A82967" w:rsidP="00A82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67">
        <w:rPr>
          <w:rFonts w:ascii="Times New Roman" w:hAnsi="Times New Roman" w:cs="Times New Roman"/>
          <w:b/>
          <w:sz w:val="28"/>
          <w:szCs w:val="28"/>
        </w:rPr>
        <w:t>Информация для инвалидов, заинтересованных в поступлении на государственную гражданскую службу Чеченской Республики</w:t>
      </w:r>
    </w:p>
    <w:p w:rsidR="00A82967" w:rsidRPr="00A82967" w:rsidRDefault="00A82967" w:rsidP="00A82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2967" w:rsidRPr="00A82967" w:rsidRDefault="00A82967" w:rsidP="00A829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государственного гражданского служащего Российской Федерации.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Министерство имущественных и земельных отношений Чеченской Республики.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A82967" w:rsidRPr="00A82967" w:rsidRDefault="00A82967" w:rsidP="00A82967">
      <w:pPr>
        <w:rPr>
          <w:rFonts w:ascii="Times New Roman" w:hAnsi="Times New Roman" w:cs="Times New Roman"/>
          <w:sz w:val="28"/>
          <w:szCs w:val="28"/>
        </w:rPr>
      </w:pPr>
      <w:r w:rsidRPr="00A82967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представляются в Министерство имущественных и земельных отношений Чеченской Республики по адресу: г. </w:t>
      </w:r>
      <w:r w:rsidRPr="00A82967">
        <w:rPr>
          <w:rFonts w:ascii="Times New Roman" w:hAnsi="Times New Roman" w:cs="Times New Roman"/>
          <w:sz w:val="28"/>
          <w:szCs w:val="28"/>
        </w:rPr>
        <w:lastRenderedPageBreak/>
        <w:t>Грозный, Старопромысловское шоссе д. 9а, ежедневно, кроме субботы и воскресенья, с 9-00 до 18-00.</w:t>
      </w:r>
    </w:p>
    <w:p w:rsidR="00A82967" w:rsidRDefault="00A82967"/>
    <w:sectPr w:rsidR="00A8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4D"/>
    <w:rsid w:val="00770B4D"/>
    <w:rsid w:val="007F64E6"/>
    <w:rsid w:val="00A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586F"/>
  <w15:chartTrackingRefBased/>
  <w15:docId w15:val="{3D4BFDFB-CA36-4F18-BF8C-F665B63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9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гатаев аюб</dc:creator>
  <cp:keywords/>
  <dc:description/>
  <cp:lastModifiedBy>гатаев аюб</cp:lastModifiedBy>
  <cp:revision>2</cp:revision>
  <dcterms:created xsi:type="dcterms:W3CDTF">2020-06-14T10:48:00Z</dcterms:created>
  <dcterms:modified xsi:type="dcterms:W3CDTF">2020-06-14T10:49:00Z</dcterms:modified>
</cp:coreProperties>
</file>