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ОБЪЯВЛЕНИЕ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 ПРОВЕДЕНИИ КОНКУРСА НА ЗАМЕЩЕНИЕ ВАКАНТНОЙ ДОЛЖНОСТИ ГОСУДАРСТВЕННОЙ ГРАЖДАНСКОЙ СЛУЖБЫ ЧЕЧЕНСКОЙ РЕСПУБЛИКИ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приказом Министерства имущественных и земельных отношений Чеченской Республики от 20.10.2021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163-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о/д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проведении конкурса на замещение вакантной должности государственной гражданской службы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проводится конкурс на замещение вакантной должности государственной гражданской службы Чеченской Республики: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заместитель начальника отдела делопроизводства административно-правового департамента Министерства имущественных и земельных отношений Чеченской Республики (главная группа должностей государственной гражданской службы Чеченской Республики, категория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специалисты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Квалификационные требования, предъявляемые для замещения указанной должности государственной гражданской службы: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-наличие высшего образования (бакалавриат);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-без предъявления требований к стажу.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 документов осуществляется по адресу: 364037, Чеченская Республика, г. Грозный, переулок Киевский, 10 а. Административное здание Министерства имущественных и земельных отношений Чеченской Республики, 3-й этаж, кабинет: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 правового и кадрового обеспечения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 документов: с 20.10.2021 г. по 09.11.2021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участия в конкурсе гражданин (гражданский служащий) представляет следующие документы: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​1.личное заявление;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​2.заполненную и подписанную анкету по форме, утвержденной Правительством Российской Федерации (с фотографией);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​3.копию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​4.документы, подтверждающие необходимое профессиональное образование, стаж работы и квалификацию: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​- копию трудовой книжки (за исключением случаев, когда служебная (трудовая) деятельность осуществляется впервые), заверенная нотариально или кадровыми службами по месту работы (службы);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​- копии документов о профессиональном образовании, а также по желанию гражданина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​5.документ,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​6.документы воинского учета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военнообязанных и лиц, подлежащих призыву на военную службу;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​7.справка (декларация) о доходах, об имуществе и обязательствах имущественного характера, на себя и членов своей семьи в системе БК;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​8.документ об отсутствии у гражданина заболевания, препятствующего поступлению на гражданскую службу или ее прохождению (медицинская справка форма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001-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ГС/у, утв. Приказом Минздравсоцразвития РФ от 14.12.2009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984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(mizo-chr.ru).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Перечень руководящих нормативных правовых актов для подготовки к собеседованию конкурсантов: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​- Конституция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​- Конституция Чеченской Республики;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​-Федеральный закон от 27 июля 2004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79-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государственной гражданской службе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 Чеченской Республики от 6 октября 2006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29-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государственной гражданской службе Чеченской Республики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 Президента Российской Федерации от 1 февраля 2005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112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Положение о Министерстве имущественных и земельных отношений Чеченской Республики, утвержденное постановлением Правительства Чеченской Республики от 03.06.2014г.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106.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